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078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/>
        <w:jc w:val="center"/>
        <w:textAlignment w:val="auto"/>
        <w:rPr>
          <w:rFonts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水电供应服务中心电工岗位技能竞赛</w:t>
      </w:r>
    </w:p>
    <w:p w14:paraId="70371E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jc w:val="center"/>
        <w:textAlignment w:val="auto"/>
        <w:rPr>
          <w:rFonts w:ascii="仿宋" w:hAnsi="仿宋" w:eastAsia="仿宋"/>
          <w:sz w:val="10"/>
          <w:szCs w:val="1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活动实施方案</w:t>
      </w:r>
    </w:p>
    <w:p w14:paraId="7274B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一、活动目的</w:t>
      </w:r>
    </w:p>
    <w:p w14:paraId="46A7E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“以服务为导向、以能力为本位、以技能为重点”的思路，打造强有力的水电维修保障服务队伍，强化水工岗位技能，提高员工职业能力，更好的为教学、科研、师生生活秩序服务。</w:t>
      </w:r>
    </w:p>
    <w:p w14:paraId="6B621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二、竞赛时间及地点</w:t>
      </w:r>
    </w:p>
    <w:p w14:paraId="23038A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default" w:ascii="仿宋" w:hAnsi="仿宋" w:eastAsia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时间：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2024年11月24日</w:t>
      </w:r>
    </w:p>
    <w:p w14:paraId="3A868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地点：</w:t>
      </w:r>
      <w:r>
        <w:rPr>
          <w:rFonts w:hint="eastAsia" w:ascii="仿宋" w:hAnsi="仿宋" w:eastAsia="仿宋"/>
          <w:sz w:val="32"/>
          <w:szCs w:val="32"/>
          <w:lang w:eastAsia="zh-CN"/>
        </w:rPr>
        <w:t xml:space="preserve">东校区水电供应服务中心（节能办）    </w:t>
      </w:r>
    </w:p>
    <w:p w14:paraId="434AA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三、参赛人员</w:t>
      </w:r>
    </w:p>
    <w:p w14:paraId="10935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水电供应服务中心所有水电工均可报名参加，经部门初筛选定最终参赛人员。</w:t>
      </w:r>
    </w:p>
    <w:p w14:paraId="751A5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四、竞赛内容</w:t>
      </w:r>
    </w:p>
    <w:p w14:paraId="77B343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PPR水管管路焊接（直接</w:t>
      </w:r>
      <w:r>
        <w:rPr>
          <w:rFonts w:ascii="仿宋" w:hAnsi="仿宋" w:eastAsia="仿宋"/>
          <w:sz w:val="32"/>
          <w:szCs w:val="32"/>
          <w:lang w:eastAsia="zh-CN"/>
        </w:rPr>
        <w:t>，三通，弯头</w:t>
      </w:r>
      <w:r>
        <w:rPr>
          <w:rFonts w:hint="eastAsia" w:ascii="仿宋" w:hAnsi="仿宋" w:eastAsia="仿宋"/>
          <w:sz w:val="32"/>
          <w:szCs w:val="32"/>
          <w:lang w:eastAsia="zh-CN"/>
        </w:rPr>
        <w:t>）和造型制作。</w:t>
      </w:r>
      <w:r>
        <w:rPr>
          <w:rFonts w:ascii="仿宋" w:hAnsi="仿宋" w:eastAsia="仿宋"/>
          <w:sz w:val="32"/>
          <w:szCs w:val="32"/>
          <w:lang w:eastAsia="zh-CN"/>
        </w:rPr>
        <w:t xml:space="preserve"> </w:t>
      </w:r>
    </w:p>
    <w:p w14:paraId="79E94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五、竞赛规则及要求</w:t>
      </w:r>
    </w:p>
    <w:p w14:paraId="1D216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27" w:firstLineChars="196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1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参</w:t>
      </w:r>
      <w:r>
        <w:rPr>
          <w:rFonts w:hint="eastAsia" w:ascii="仿宋" w:hAnsi="仿宋" w:eastAsia="仿宋"/>
          <w:sz w:val="32"/>
          <w:szCs w:val="32"/>
          <w:lang w:eastAsia="zh-CN"/>
        </w:rPr>
        <w:t>赛选手按抽签决定比赛的先后顺序。</w:t>
      </w:r>
    </w:p>
    <w:p w14:paraId="0642B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27" w:firstLineChars="196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2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参赛</w:t>
      </w:r>
      <w:r>
        <w:rPr>
          <w:rFonts w:hint="eastAsia" w:ascii="仿宋" w:hAnsi="仿宋" w:eastAsia="仿宋"/>
          <w:sz w:val="32"/>
          <w:szCs w:val="32"/>
          <w:lang w:eastAsia="zh-CN"/>
        </w:rPr>
        <w:t>选手在</w:t>
      </w:r>
      <w:r>
        <w:rPr>
          <w:rFonts w:ascii="仿宋" w:hAnsi="仿宋" w:eastAsia="仿宋"/>
          <w:b w:val="0"/>
          <w:bCs/>
          <w:sz w:val="32"/>
          <w:szCs w:val="32"/>
          <w:lang w:eastAsia="zh-CN"/>
        </w:rPr>
        <w:t>15</w:t>
      </w:r>
      <w:r>
        <w:rPr>
          <w:rFonts w:hint="eastAsia" w:ascii="仿宋" w:hAnsi="仿宋" w:eastAsia="仿宋"/>
          <w:sz w:val="32"/>
          <w:szCs w:val="32"/>
          <w:lang w:eastAsia="zh-CN"/>
        </w:rPr>
        <w:t>分钟内完成管路焊接、正确安装并完成</w:t>
      </w:r>
      <w:r>
        <w:rPr>
          <w:rFonts w:ascii="仿宋" w:hAnsi="仿宋" w:eastAsia="仿宋"/>
          <w:sz w:val="32"/>
          <w:szCs w:val="32"/>
          <w:lang w:eastAsia="zh-CN"/>
        </w:rPr>
        <w:t>漏水测试</w:t>
      </w:r>
      <w:r>
        <w:rPr>
          <w:rFonts w:hint="eastAsia" w:ascii="仿宋" w:hAnsi="仿宋" w:eastAsia="仿宋"/>
          <w:sz w:val="32"/>
          <w:szCs w:val="32"/>
          <w:lang w:eastAsia="zh-CN"/>
        </w:rPr>
        <w:t>。主要评比焊接速度、焊接工艺、成品效果及职业道德素养和良好的劳动习惯。</w:t>
      </w:r>
    </w:p>
    <w:p w14:paraId="1D2CBA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27" w:firstLineChars="196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3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参赛选手在竞赛时严禁携带任何通讯工具，严禁携带任何元器件，不准交头接耳、左顾右盼，不准在参赛机上任何地方做记号。监考教师严格履行职责，一律不准现场指导。凡违规违纪的人员，一经发现，取消该人员的评奖资格。</w:t>
      </w:r>
    </w:p>
    <w:p w14:paraId="1AA082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27" w:firstLineChars="196"/>
        <w:textAlignment w:val="auto"/>
        <w:rPr>
          <w:rFonts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ascii="仿宋" w:hAnsi="仿宋" w:eastAsia="仿宋"/>
          <w:b w:val="0"/>
          <w:bCs/>
          <w:sz w:val="32"/>
          <w:szCs w:val="32"/>
          <w:lang w:eastAsia="zh-CN"/>
        </w:rPr>
        <w:t>4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要切实作好参赛人员的安全工作，确保参赛人员的安全。</w:t>
      </w:r>
    </w:p>
    <w:p w14:paraId="4F4C45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27" w:firstLineChars="196"/>
        <w:textAlignment w:val="auto"/>
        <w:rPr>
          <w:rFonts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b w:val="0"/>
          <w:bCs/>
          <w:sz w:val="32"/>
          <w:szCs w:val="32"/>
          <w:lang w:eastAsia="zh-CN"/>
        </w:rPr>
        <w:t>5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  <w:lang w:eastAsia="zh-CN"/>
        </w:rPr>
        <w:t>选手必须在比赛结束前清理操作现场、清点工具及附件，并摆放整齐，比赛一结束，即由当值裁判引导离开赛场。如果选手未按固定清理操作现场，扣除相应分。</w:t>
      </w:r>
    </w:p>
    <w:p w14:paraId="27F3FC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六、场地器材准备</w:t>
      </w:r>
    </w:p>
    <w:p w14:paraId="229DD8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由中心提供竞赛所需的全部器材及工具（包括管材、管剪、水配件、热熔机等），并布置好竞赛场地。</w:t>
      </w:r>
    </w:p>
    <w:p w14:paraId="129F33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七、竞赛报名</w:t>
      </w:r>
      <w:bookmarkStart w:id="0" w:name="_GoBack"/>
      <w:bookmarkEnd w:id="0"/>
    </w:p>
    <w:p w14:paraId="46637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27" w:firstLineChars="196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202</w:t>
      </w:r>
      <w:r>
        <w:rPr>
          <w:rFonts w:ascii="仿宋" w:hAnsi="仿宋" w:eastAsia="仿宋" w:cs="仿宋"/>
          <w:bCs/>
          <w:sz w:val="32"/>
          <w:szCs w:val="32"/>
          <w:lang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年 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日前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各赛人员完成报名。</w:t>
      </w:r>
    </w:p>
    <w:p w14:paraId="24C74C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八、竞赛筹备小组</w:t>
      </w:r>
    </w:p>
    <w:p w14:paraId="4C037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组 长：李荣海、高震 </w:t>
      </w:r>
    </w:p>
    <w:p w14:paraId="300694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 员： 杜军、卓永军、赵锟、吴超凡、秦志远</w:t>
      </w:r>
    </w:p>
    <w:p w14:paraId="470F2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职 责：负责比赛前期宣传、报名及现场评分颁奖等工作。</w:t>
      </w:r>
    </w:p>
    <w:p w14:paraId="581488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九、奖项设置</w:t>
      </w:r>
    </w:p>
    <w:p w14:paraId="6C65E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atLeas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本次竞赛将本着“严格标准、公平公正”的原则，按得分排名依次设置一等奖、二等奖、三等奖以及参与奖若干。</w:t>
      </w:r>
    </w:p>
    <w:p w14:paraId="50705A7D">
      <w:pPr>
        <w:spacing w:line="560" w:lineRule="atLeast"/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65F69C25">
      <w:pPr>
        <w:spacing w:line="560" w:lineRule="atLeast"/>
        <w:rPr>
          <w:rFonts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5FAE140A">
      <w:pPr>
        <w:spacing w:line="560" w:lineRule="atLeast"/>
        <w:rPr>
          <w:rFonts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 w14:paraId="16B0AD7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水工技能竞赛评分表</w:t>
      </w:r>
    </w:p>
    <w:p w14:paraId="66FA505A">
      <w:pPr>
        <w:jc w:val="left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选手编号：</w:t>
      </w:r>
    </w:p>
    <w:tbl>
      <w:tblPr>
        <w:tblStyle w:val="1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403"/>
        <w:gridCol w:w="727"/>
        <w:gridCol w:w="2922"/>
        <w:gridCol w:w="522"/>
        <w:gridCol w:w="522"/>
        <w:gridCol w:w="522"/>
      </w:tblGrid>
      <w:tr w14:paraId="19042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FDDE4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项目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A7D722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考核内容及要求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BAC5CC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配分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E9BAB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评  分  标  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37955B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扣分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4B06E8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得分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FACDA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备注</w:t>
            </w:r>
          </w:p>
        </w:tc>
      </w:tr>
      <w:tr w14:paraId="77BA1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050F27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  <w:p w14:paraId="74E4EF6B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配件管材安装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EBFF4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 w14:paraId="6B6F5BBA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1、配件管材安装正确、布置合理，器件紧固。</w:t>
            </w:r>
          </w:p>
          <w:p w14:paraId="4D58A2EB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805E2"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15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95F23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不按图安装配件管材1个扣2分</w:t>
            </w:r>
          </w:p>
          <w:p w14:paraId="1F100454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配件管材安装不牢固1个扣2分</w:t>
            </w:r>
          </w:p>
          <w:p w14:paraId="47F15A1C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配件管材安装不整齐不匀称不合格一项扣2分</w:t>
            </w:r>
          </w:p>
          <w:p w14:paraId="6A342295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安装配件管材时漏装水扣2分</w:t>
            </w:r>
          </w:p>
          <w:p w14:paraId="46AE1686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损坏配件管材一个扣10分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F23D0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21E62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32C376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5BF91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839A5"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 w14:paraId="536740B8">
            <w:pPr>
              <w:jc w:val="center"/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  <w:p w14:paraId="6A4641DF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线路敷设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A8226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1、接管按工艺要求正确。</w:t>
            </w:r>
          </w:p>
          <w:p w14:paraId="3BC125C4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2、接管紧固接触良好。</w:t>
            </w:r>
          </w:p>
          <w:p w14:paraId="154AE30A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3、布管工艺合理、美观，无损伤。</w:t>
            </w:r>
          </w:p>
          <w:p w14:paraId="1DE112FD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E2F40"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9B3A3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不按水路布线一处扣2分</w:t>
            </w:r>
          </w:p>
          <w:p w14:paraId="2A23482C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布管不符要求一处扣2分</w:t>
            </w:r>
          </w:p>
          <w:p w14:paraId="212CD4B2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管线不平直、转角不直角一处扣3分，管路交叉每处扣5分</w:t>
            </w:r>
          </w:p>
          <w:p w14:paraId="2A653C20">
            <w:pPr>
              <w:rPr>
                <w:rFonts w:hint="eastAsia"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接点松动、损伤扣2分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CC6D70"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567D04"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B6126"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 w14:paraId="35217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40EA7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安</w:t>
            </w:r>
          </w:p>
          <w:p w14:paraId="72D6366F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全</w:t>
            </w:r>
          </w:p>
          <w:p w14:paraId="10E5001C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文</w:t>
            </w:r>
          </w:p>
          <w:p w14:paraId="76E9EBD4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明生产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CDCFD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1、服从考评员安排和指挥。</w:t>
            </w:r>
          </w:p>
          <w:p w14:paraId="679EB370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2、无违反操作规程，不发生安全事故。</w:t>
            </w:r>
          </w:p>
          <w:p w14:paraId="0E7714E9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3、保持工位文明卫生。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3D9AC"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10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FB407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不服从考评员指挥和安排扣2分</w:t>
            </w:r>
          </w:p>
          <w:p w14:paraId="20EDA75D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违反操作规程每次扣3分</w:t>
            </w:r>
          </w:p>
          <w:p w14:paraId="7FC297CF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发生安全事故扣10分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E04F4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D5E62C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742A9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244BB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8C45B7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速度及效果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9C7FB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1、时间为 20 分钟完成。</w:t>
            </w:r>
          </w:p>
          <w:p w14:paraId="4E9B70B5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2、能正常运转。</w:t>
            </w: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7657A">
            <w:pPr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30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CA48A6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第一名30分，第二名29分，第三名28分，依次递减1分</w:t>
            </w:r>
          </w:p>
          <w:p w14:paraId="5B141EB4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规定时间内未完成计0分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086F4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E1EAF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799F2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</w:p>
        </w:tc>
      </w:tr>
      <w:tr w14:paraId="63001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555FEA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总分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33BC3"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7F9722">
            <w:pPr>
              <w:rPr>
                <w:rFonts w:ascii="仿宋" w:hAnsi="仿宋" w:eastAsia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6766A"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CA3E11"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BE933"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3946B">
            <w:pPr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 w14:paraId="4681BDB3">
      <w:pPr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注：每一单项扣分只能在本项范围内扣完为止。</w:t>
      </w:r>
    </w:p>
    <w:p w14:paraId="08D13E87">
      <w:pPr>
        <w:rPr>
          <w:rFonts w:hint="eastAsia" w:ascii="仿宋" w:hAnsi="仿宋" w:eastAsia="仿宋"/>
          <w:sz w:val="28"/>
          <w:szCs w:val="28"/>
          <w:lang w:eastAsia="zh-CN"/>
        </w:rPr>
      </w:pPr>
    </w:p>
    <w:p w14:paraId="773E8964">
      <w:pPr>
        <w:jc w:val="center"/>
        <w:rPr>
          <w:rFonts w:ascii="黑体" w:hAnsi="黑体" w:eastAsia="黑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选手抽签登记表</w:t>
      </w:r>
    </w:p>
    <w:p w14:paraId="3EE5907E">
      <w:pPr>
        <w:jc w:val="left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统计人员：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3ABB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01EA4B6C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抽签号码</w:t>
            </w:r>
          </w:p>
        </w:tc>
        <w:tc>
          <w:tcPr>
            <w:tcW w:w="4261" w:type="dxa"/>
            <w:vAlign w:val="center"/>
          </w:tcPr>
          <w:p w14:paraId="2418360B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姓名</w:t>
            </w:r>
          </w:p>
        </w:tc>
      </w:tr>
      <w:tr w14:paraId="475745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06950CF6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61" w:type="dxa"/>
            <w:vAlign w:val="center"/>
          </w:tcPr>
          <w:p w14:paraId="107F931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54FC26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1009E785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261" w:type="dxa"/>
            <w:vAlign w:val="center"/>
          </w:tcPr>
          <w:p w14:paraId="322D541B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2A0DA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1770DBA5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61" w:type="dxa"/>
            <w:vAlign w:val="center"/>
          </w:tcPr>
          <w:p w14:paraId="2DE894CA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767C5A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71353832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61" w:type="dxa"/>
            <w:vAlign w:val="center"/>
          </w:tcPr>
          <w:p w14:paraId="50903002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7B3742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5C7B5404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61" w:type="dxa"/>
            <w:vAlign w:val="center"/>
          </w:tcPr>
          <w:p w14:paraId="6A019DB7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61F57E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5190C363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61" w:type="dxa"/>
            <w:vAlign w:val="center"/>
          </w:tcPr>
          <w:p w14:paraId="016AC63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5F0FE7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3BC3F3C1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261" w:type="dxa"/>
            <w:vAlign w:val="center"/>
          </w:tcPr>
          <w:p w14:paraId="0B2D4022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EFB60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39123DB9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61" w:type="dxa"/>
            <w:vAlign w:val="center"/>
          </w:tcPr>
          <w:p w14:paraId="357165CF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460FF6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75DD04A9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261" w:type="dxa"/>
            <w:vAlign w:val="center"/>
          </w:tcPr>
          <w:p w14:paraId="35CC4380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7C028F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3A759AF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261" w:type="dxa"/>
            <w:vAlign w:val="center"/>
          </w:tcPr>
          <w:p w14:paraId="7E84727B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22BAC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407634B0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261" w:type="dxa"/>
            <w:vAlign w:val="center"/>
          </w:tcPr>
          <w:p w14:paraId="284E8BC0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54B96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49DA80D3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261" w:type="dxa"/>
            <w:vAlign w:val="center"/>
          </w:tcPr>
          <w:p w14:paraId="58622E12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3B46E5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44C9E51F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261" w:type="dxa"/>
            <w:vAlign w:val="center"/>
          </w:tcPr>
          <w:p w14:paraId="4022B20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07FE1C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35E1C40C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261" w:type="dxa"/>
            <w:vAlign w:val="center"/>
          </w:tcPr>
          <w:p w14:paraId="4B971DEF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44188D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261" w:type="dxa"/>
            <w:vAlign w:val="center"/>
          </w:tcPr>
          <w:p w14:paraId="1BDDAD8B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261" w:type="dxa"/>
            <w:vAlign w:val="center"/>
          </w:tcPr>
          <w:p w14:paraId="1DFAB48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</w:tbl>
    <w:p w14:paraId="3754E217">
      <w:pPr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48BA177E">
      <w:pPr>
        <w:jc w:val="center"/>
        <w:rPr>
          <w:rFonts w:ascii="黑体" w:hAnsi="黑体" w:eastAsia="黑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统分登记表</w:t>
      </w:r>
    </w:p>
    <w:p w14:paraId="7A793BE2">
      <w:pPr>
        <w:jc w:val="left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统计人员：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D5DC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7D877C38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选手编号</w:t>
            </w:r>
          </w:p>
        </w:tc>
        <w:tc>
          <w:tcPr>
            <w:tcW w:w="2841" w:type="dxa"/>
            <w:vAlign w:val="center"/>
          </w:tcPr>
          <w:p w14:paraId="30BEF4E9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2841" w:type="dxa"/>
            <w:vAlign w:val="center"/>
          </w:tcPr>
          <w:p w14:paraId="078669D3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名次</w:t>
            </w:r>
          </w:p>
        </w:tc>
      </w:tr>
      <w:tr w14:paraId="7DF38B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36BE9292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4E7D5054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6856ED3C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7858C5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5592495E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6B9BCAA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6BFD3160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3E4CD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0631BD28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226FF52B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2FF45F2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89C27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674BBE1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41" w:type="dxa"/>
            <w:vAlign w:val="center"/>
          </w:tcPr>
          <w:p w14:paraId="6ED6BF63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17919E76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035648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6FD227B0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841" w:type="dxa"/>
            <w:vAlign w:val="center"/>
          </w:tcPr>
          <w:p w14:paraId="1F139F08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3B546ED6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C18AA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72D5D0E2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841" w:type="dxa"/>
            <w:vAlign w:val="center"/>
          </w:tcPr>
          <w:p w14:paraId="4317B7B6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5716DFE4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273D6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490B84DF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841" w:type="dxa"/>
            <w:vAlign w:val="center"/>
          </w:tcPr>
          <w:p w14:paraId="6F4F8471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6EC0F9A3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5FC32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65FA7DAB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841" w:type="dxa"/>
            <w:vAlign w:val="center"/>
          </w:tcPr>
          <w:p w14:paraId="2661EDC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261F3742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16D99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6745A05A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841" w:type="dxa"/>
            <w:vAlign w:val="center"/>
          </w:tcPr>
          <w:p w14:paraId="348A171C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6AD75E25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29E4AD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22A71A82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841" w:type="dxa"/>
            <w:vAlign w:val="center"/>
          </w:tcPr>
          <w:p w14:paraId="6ECE3E86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6B5AFB00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315FB0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4911DC4E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841" w:type="dxa"/>
            <w:vAlign w:val="center"/>
          </w:tcPr>
          <w:p w14:paraId="5FE25B91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43787F87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3DD52A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3BC38048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841" w:type="dxa"/>
            <w:vAlign w:val="center"/>
          </w:tcPr>
          <w:p w14:paraId="49A1D254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38C26B3D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03C54C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39EFABA9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841" w:type="dxa"/>
            <w:vAlign w:val="center"/>
          </w:tcPr>
          <w:p w14:paraId="5B0B4BA8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3B1B6927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5B07D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249196F7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841" w:type="dxa"/>
            <w:vAlign w:val="center"/>
          </w:tcPr>
          <w:p w14:paraId="2D3E356B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646BE7C5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1E3B57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840" w:type="dxa"/>
            <w:vAlign w:val="center"/>
          </w:tcPr>
          <w:p w14:paraId="2048F829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2841" w:type="dxa"/>
            <w:vAlign w:val="center"/>
          </w:tcPr>
          <w:p w14:paraId="548DDF07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vAlign w:val="center"/>
          </w:tcPr>
          <w:p w14:paraId="422E5E44">
            <w:pPr>
              <w:spacing w:after="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</w:tbl>
    <w:p w14:paraId="5E3B3CED">
      <w:pPr>
        <w:jc w:val="center"/>
        <w:rPr>
          <w:rFonts w:ascii="仿宋" w:hAnsi="仿宋" w:eastAsia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561359-7012-4766-9455-F26ECF15A5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0ED2BD7-3B67-4EDE-AAA8-8FC7DFEE31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BE2D476-CBF7-4B81-B33E-9371E531759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4ZjJkNTc2NTg4ZWQ3MjJlODhlNTZkY2I3MDk5N2EifQ=="/>
  </w:docVars>
  <w:rsids>
    <w:rsidRoot w:val="0064015D"/>
    <w:rsid w:val="00207603"/>
    <w:rsid w:val="00224DB9"/>
    <w:rsid w:val="002334AB"/>
    <w:rsid w:val="00355E2A"/>
    <w:rsid w:val="00381492"/>
    <w:rsid w:val="00446346"/>
    <w:rsid w:val="00455685"/>
    <w:rsid w:val="00476417"/>
    <w:rsid w:val="00533F36"/>
    <w:rsid w:val="0055130E"/>
    <w:rsid w:val="00593EFF"/>
    <w:rsid w:val="005A2CAC"/>
    <w:rsid w:val="0064015D"/>
    <w:rsid w:val="0064051B"/>
    <w:rsid w:val="006C63BB"/>
    <w:rsid w:val="007111FC"/>
    <w:rsid w:val="00732DFC"/>
    <w:rsid w:val="0078144B"/>
    <w:rsid w:val="00860A43"/>
    <w:rsid w:val="00924674"/>
    <w:rsid w:val="00945C93"/>
    <w:rsid w:val="00A17B88"/>
    <w:rsid w:val="00A81AE4"/>
    <w:rsid w:val="00A8242B"/>
    <w:rsid w:val="00AB044D"/>
    <w:rsid w:val="00AC072C"/>
    <w:rsid w:val="00AE3004"/>
    <w:rsid w:val="00AE538D"/>
    <w:rsid w:val="00BC3032"/>
    <w:rsid w:val="00C1225B"/>
    <w:rsid w:val="00C12FE1"/>
    <w:rsid w:val="00C80E39"/>
    <w:rsid w:val="00D16A55"/>
    <w:rsid w:val="00D97F85"/>
    <w:rsid w:val="00E10B27"/>
    <w:rsid w:val="00E664E6"/>
    <w:rsid w:val="00E9360E"/>
    <w:rsid w:val="00E970CA"/>
    <w:rsid w:val="00ED7F6B"/>
    <w:rsid w:val="00FC4852"/>
    <w:rsid w:val="00FE424F"/>
    <w:rsid w:val="00FF584E"/>
    <w:rsid w:val="019D73AC"/>
    <w:rsid w:val="06A27213"/>
    <w:rsid w:val="166938A9"/>
    <w:rsid w:val="1CD056A7"/>
    <w:rsid w:val="267267AA"/>
    <w:rsid w:val="28E74C74"/>
    <w:rsid w:val="36BA5D2F"/>
    <w:rsid w:val="3EA11159"/>
    <w:rsid w:val="42507548"/>
    <w:rsid w:val="442D4FBD"/>
    <w:rsid w:val="4D8E5BCC"/>
    <w:rsid w:val="4E1C2138"/>
    <w:rsid w:val="5829617F"/>
    <w:rsid w:val="585B5679"/>
    <w:rsid w:val="5CB2680B"/>
    <w:rsid w:val="5DF3316C"/>
    <w:rsid w:val="6CAF6C89"/>
    <w:rsid w:val="7EB20CDE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Balloon Text"/>
    <w:basedOn w:val="1"/>
    <w:link w:val="2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1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6">
    <w:name w:val="Emphasis"/>
    <w:basedOn w:val="15"/>
    <w:qFormat/>
    <w:uiPriority w:val="20"/>
    <w:rPr>
      <w:i/>
      <w:iCs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Char"/>
    <w:basedOn w:val="15"/>
    <w:link w:val="10"/>
    <w:qFormat/>
    <w:uiPriority w:val="99"/>
  </w:style>
  <w:style w:type="character" w:customStyle="1" w:styleId="19">
    <w:name w:val="标题 1 Char"/>
    <w:basedOn w:val="1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标题 3 Char"/>
    <w:basedOn w:val="15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副标题 Char"/>
    <w:basedOn w:val="15"/>
    <w:link w:val="1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标题 Char"/>
    <w:basedOn w:val="15"/>
    <w:link w:val="12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25">
    <w:name w:val="页脚 Char"/>
    <w:basedOn w:val="15"/>
    <w:link w:val="9"/>
    <w:semiHidden/>
    <w:qFormat/>
    <w:uiPriority w:val="99"/>
    <w:rPr>
      <w:rFonts w:ascii="Calibri" w:hAnsi="Calibri" w:eastAsia="等线" w:cs="21"/>
      <w:sz w:val="18"/>
      <w:szCs w:val="18"/>
    </w:rPr>
  </w:style>
  <w:style w:type="character" w:customStyle="1" w:styleId="26">
    <w:name w:val="批注框文本 Char"/>
    <w:basedOn w:val="15"/>
    <w:link w:val="8"/>
    <w:semiHidden/>
    <w:qFormat/>
    <w:uiPriority w:val="99"/>
    <w:rPr>
      <w:rFonts w:ascii="Calibri" w:hAnsi="Calibri" w:eastAsia="等线" w:cs="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百度在线网络技术有限公司</Company>
  <Pages>5</Pages>
  <Words>1171</Words>
  <Characters>1218</Characters>
  <Lines>10</Lines>
  <Paragraphs>2</Paragraphs>
  <TotalTime>78</TotalTime>
  <ScaleCrop>false</ScaleCrop>
  <LinksUpToDate>false</LinksUpToDate>
  <CharactersWithSpaces>1237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2024-10-18T02:16:00Z</dcterms:created>
  <dc:creator>xuming02</dc:creator>
  <cp:lastModifiedBy>TinG</cp:lastModifiedBy>
  <cp:lastPrinted>2023-06-06T06:57:00Z</cp:lastPrinted>
  <dcterms:modified xsi:type="dcterms:W3CDTF">2024-11-01T06:43:47Z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F0BAF0C321294A1399063C8C723A1A5E_13</vt:lpwstr>
  </property>
</Properties>
</file>