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42" w:rsidRDefault="00211C3B">
      <w:pPr>
        <w:tabs>
          <w:tab w:val="left" w:pos="5400"/>
        </w:tabs>
        <w:jc w:val="center"/>
        <w:rPr>
          <w:rFonts w:ascii="黑体" w:eastAsia="黑体" w:hAnsi="宋体"/>
          <w:b/>
          <w:bCs/>
          <w:sz w:val="52"/>
        </w:rPr>
      </w:pPr>
      <w:r>
        <w:rPr>
          <w:rFonts w:ascii="黑体" w:eastAsia="黑体" w:hAnsi="宋体" w:hint="eastAsia"/>
          <w:b/>
          <w:bCs/>
          <w:sz w:val="52"/>
        </w:rPr>
        <w:t>通</w:t>
      </w:r>
      <w:r>
        <w:rPr>
          <w:rFonts w:ascii="黑体" w:eastAsia="黑体" w:hAnsi="宋体" w:hint="eastAsia"/>
          <w:b/>
          <w:bCs/>
          <w:sz w:val="52"/>
        </w:rPr>
        <w:t xml:space="preserve">       </w:t>
      </w:r>
      <w:r>
        <w:rPr>
          <w:rFonts w:ascii="黑体" w:eastAsia="黑体" w:hAnsi="宋体" w:hint="eastAsia"/>
          <w:b/>
          <w:bCs/>
          <w:sz w:val="52"/>
        </w:rPr>
        <w:t>报</w:t>
      </w:r>
    </w:p>
    <w:p w:rsidR="00271342" w:rsidRDefault="00271342">
      <w:pPr>
        <w:tabs>
          <w:tab w:val="left" w:pos="5400"/>
        </w:tabs>
        <w:ind w:firstLineChars="200" w:firstLine="482"/>
        <w:rPr>
          <w:rFonts w:ascii="黑体" w:eastAsia="黑体" w:hAnsi="宋体"/>
          <w:b/>
          <w:bCs/>
          <w:sz w:val="24"/>
          <w:szCs w:val="24"/>
        </w:rPr>
      </w:pPr>
    </w:p>
    <w:p w:rsidR="00271342" w:rsidRDefault="00211C3B">
      <w:pPr>
        <w:tabs>
          <w:tab w:val="left" w:pos="5400"/>
        </w:tabs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为确保同学们的人身财产安全，根据</w:t>
      </w:r>
      <w:r>
        <w:rPr>
          <w:rFonts w:ascii="宋体" w:hAnsi="宋体" w:hint="eastAsia"/>
          <w:sz w:val="32"/>
          <w:szCs w:val="32"/>
        </w:rPr>
        <w:t>二零一七年十月新修订的《学生管理办法汇编》</w:t>
      </w:r>
      <w:r>
        <w:rPr>
          <w:rFonts w:ascii="宋体" w:hAnsi="宋体" w:hint="eastAsia"/>
          <w:sz w:val="32"/>
          <w:szCs w:val="32"/>
        </w:rPr>
        <w:t>中安徽财经大学学生</w:t>
      </w:r>
      <w:r>
        <w:rPr>
          <w:rFonts w:ascii="宋体" w:hAnsi="宋体" w:hint="eastAsia"/>
          <w:sz w:val="32"/>
          <w:szCs w:val="32"/>
        </w:rPr>
        <w:t>公寓</w:t>
      </w:r>
      <w:r>
        <w:rPr>
          <w:rFonts w:ascii="宋体" w:hAnsi="宋体" w:hint="eastAsia"/>
          <w:sz w:val="32"/>
          <w:szCs w:val="32"/>
        </w:rPr>
        <w:t>管理规定中第三章第十条规定，后勤集团公寓中心联合校保卫处于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日对东、西校区学生宿舍进行了安全大检查。检查中发现有少数同学无视校规校纪，在宿舍内使用热水壶、电饭锅等违规电器。给学生宿舍防火安全带来了隐患。现将安全检查结果通报如下：</w:t>
      </w:r>
      <w:r>
        <w:rPr>
          <w:rFonts w:ascii="宋体" w:hAnsi="宋体" w:hint="eastAsia"/>
          <w:sz w:val="32"/>
          <w:szCs w:val="32"/>
        </w:rPr>
        <w:t xml:space="preserve">             </w:t>
      </w:r>
    </w:p>
    <w:p w:rsidR="00271342" w:rsidRDefault="00211C3B">
      <w:pPr>
        <w:spacing w:line="400" w:lineRule="exact"/>
        <w:ind w:rightChars="-501" w:right="-1052" w:firstLineChars="1100" w:firstLine="3520"/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东校</w:t>
      </w:r>
      <w:r>
        <w:rPr>
          <w:rFonts w:hint="eastAsia"/>
          <w:bCs/>
          <w:sz w:val="32"/>
          <w:szCs w:val="32"/>
        </w:rPr>
        <w:t>区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16-110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个（艺术学院）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16-124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个、电炖锅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个（艺术学院）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16-404 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个（统数学院、金融学院）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16-501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个（统数学院）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16-604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个（管工学院、金融学院）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17-407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个（工管学院）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18-202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个（财公学院）</w:t>
      </w:r>
      <w:bookmarkStart w:id="0" w:name="_GoBack"/>
      <w:bookmarkEnd w:id="0"/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18-204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个（财公学院）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北苑</w:t>
      </w:r>
      <w:r>
        <w:rPr>
          <w:rFonts w:hint="eastAsia"/>
          <w:bCs/>
          <w:sz w:val="30"/>
          <w:szCs w:val="30"/>
        </w:rPr>
        <w:t xml:space="preserve">18-213   </w:t>
      </w:r>
      <w:r>
        <w:rPr>
          <w:rFonts w:hint="eastAsia"/>
          <w:bCs/>
          <w:sz w:val="30"/>
          <w:szCs w:val="30"/>
        </w:rPr>
        <w:t>电热锅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个（财公学院）</w:t>
      </w:r>
    </w:p>
    <w:p w:rsidR="00271342" w:rsidRDefault="00271342">
      <w:pPr>
        <w:spacing w:line="400" w:lineRule="exact"/>
        <w:ind w:rightChars="-501" w:right="-1052" w:firstLineChars="200" w:firstLine="600"/>
        <w:jc w:val="left"/>
        <w:rPr>
          <w:bCs/>
          <w:sz w:val="30"/>
          <w:szCs w:val="30"/>
        </w:rPr>
      </w:pPr>
    </w:p>
    <w:p w:rsidR="00271342" w:rsidRDefault="00211C3B">
      <w:pPr>
        <w:spacing w:line="400" w:lineRule="exact"/>
        <w:ind w:rightChars="-501" w:right="-1052" w:firstLineChars="1100" w:firstLine="33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西校区</w:t>
      </w:r>
    </w:p>
    <w:p w:rsidR="00271342" w:rsidRDefault="00211C3B">
      <w:pPr>
        <w:spacing w:line="400" w:lineRule="exact"/>
        <w:ind w:rightChars="-501" w:right="-1052" w:firstLineChars="500" w:firstLine="150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10-221       </w:t>
      </w:r>
      <w:r>
        <w:rPr>
          <w:rFonts w:hint="eastAsia"/>
          <w:bCs/>
          <w:sz w:val="30"/>
          <w:szCs w:val="30"/>
        </w:rPr>
        <w:t>酒精炉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个（会计学院）</w:t>
      </w:r>
    </w:p>
    <w:p w:rsidR="00271342" w:rsidRDefault="00211C3B">
      <w:pPr>
        <w:tabs>
          <w:tab w:val="left" w:pos="5400"/>
        </w:tabs>
        <w:spacing w:line="400" w:lineRule="exact"/>
        <w:ind w:firstLineChars="200" w:firstLine="6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现将以上学生宿舍通报批评。望同学们能自觉遵守校规校纪，提高安全意识，杜绝各种不安全事故发生，防患于未然。同时，请各学院领导重视并加强教育。</w:t>
      </w:r>
      <w:r>
        <w:rPr>
          <w:rFonts w:ascii="宋体" w:hAnsi="宋体" w:hint="eastAsia"/>
          <w:b/>
          <w:bCs/>
          <w:sz w:val="36"/>
          <w:szCs w:val="36"/>
        </w:rPr>
        <w:t xml:space="preserve">               </w:t>
      </w:r>
    </w:p>
    <w:p w:rsidR="00271342" w:rsidRDefault="00271342">
      <w:pPr>
        <w:spacing w:line="400" w:lineRule="exact"/>
        <w:ind w:firstLineChars="200" w:firstLine="723"/>
        <w:rPr>
          <w:rFonts w:ascii="宋体" w:hAnsi="宋体"/>
          <w:b/>
          <w:bCs/>
          <w:sz w:val="36"/>
          <w:szCs w:val="36"/>
        </w:rPr>
      </w:pPr>
    </w:p>
    <w:p w:rsidR="00271342" w:rsidRDefault="00271342">
      <w:pPr>
        <w:spacing w:line="400" w:lineRule="exact"/>
        <w:ind w:firstLineChars="200" w:firstLine="723"/>
        <w:rPr>
          <w:rFonts w:ascii="宋体" w:hAnsi="宋体"/>
          <w:b/>
          <w:bCs/>
          <w:sz w:val="36"/>
          <w:szCs w:val="36"/>
        </w:rPr>
      </w:pPr>
    </w:p>
    <w:p w:rsidR="00271342" w:rsidRDefault="00211C3B" w:rsidP="00211C3B">
      <w:pPr>
        <w:spacing w:line="400" w:lineRule="exact"/>
        <w:ind w:firstLineChars="950" w:firstLine="3433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后勤</w:t>
      </w:r>
      <w:r>
        <w:rPr>
          <w:rFonts w:ascii="宋体" w:hAnsi="宋体" w:hint="eastAsia"/>
          <w:b/>
          <w:bCs/>
          <w:sz w:val="36"/>
          <w:szCs w:val="36"/>
        </w:rPr>
        <w:t>服务</w:t>
      </w:r>
      <w:r>
        <w:rPr>
          <w:rFonts w:ascii="宋体" w:hAnsi="宋体" w:hint="eastAsia"/>
          <w:b/>
          <w:bCs/>
          <w:sz w:val="36"/>
          <w:szCs w:val="36"/>
        </w:rPr>
        <w:t>集团</w:t>
      </w:r>
      <w:r>
        <w:rPr>
          <w:rFonts w:ascii="宋体" w:hAnsi="宋体" w:hint="eastAsia"/>
          <w:b/>
          <w:bCs/>
          <w:sz w:val="36"/>
          <w:szCs w:val="36"/>
        </w:rPr>
        <w:t xml:space="preserve">        </w:t>
      </w:r>
      <w:r>
        <w:rPr>
          <w:rFonts w:ascii="宋体" w:hAnsi="宋体" w:hint="eastAsia"/>
          <w:b/>
          <w:bCs/>
          <w:sz w:val="36"/>
          <w:szCs w:val="36"/>
        </w:rPr>
        <w:t>保卫处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271342" w:rsidRDefault="00271342">
      <w:pPr>
        <w:spacing w:line="400" w:lineRule="exact"/>
        <w:ind w:firstLineChars="1000" w:firstLine="3614"/>
        <w:jc w:val="left"/>
        <w:rPr>
          <w:rFonts w:ascii="宋体" w:hAnsi="宋体"/>
          <w:b/>
          <w:bCs/>
          <w:sz w:val="36"/>
          <w:szCs w:val="36"/>
        </w:rPr>
      </w:pPr>
    </w:p>
    <w:p w:rsidR="00271342" w:rsidRDefault="00211C3B">
      <w:pPr>
        <w:pStyle w:val="a3"/>
        <w:ind w:leftChars="0" w:left="0" w:firstLineChars="1300" w:firstLine="4698"/>
        <w:rPr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201</w:t>
      </w:r>
      <w:r>
        <w:rPr>
          <w:rFonts w:ascii="宋体" w:eastAsia="宋体" w:hAnsi="宋体" w:hint="eastAsia"/>
          <w:sz w:val="36"/>
          <w:szCs w:val="36"/>
        </w:rPr>
        <w:t>8</w:t>
      </w:r>
      <w:r>
        <w:rPr>
          <w:rFonts w:ascii="宋体" w:eastAsia="宋体" w:hAnsi="宋体" w:hint="eastAsia"/>
          <w:sz w:val="36"/>
          <w:szCs w:val="36"/>
        </w:rPr>
        <w:t>年</w:t>
      </w:r>
      <w:r>
        <w:rPr>
          <w:rFonts w:ascii="宋体" w:eastAsia="宋体" w:hAnsi="宋体" w:hint="eastAsia"/>
          <w:sz w:val="36"/>
          <w:szCs w:val="36"/>
        </w:rPr>
        <w:t>5</w:t>
      </w:r>
      <w:r>
        <w:rPr>
          <w:rFonts w:ascii="宋体" w:eastAsia="宋体" w:hAnsi="宋体" w:hint="eastAsia"/>
          <w:sz w:val="36"/>
          <w:szCs w:val="36"/>
        </w:rPr>
        <w:t>月</w:t>
      </w:r>
      <w:r>
        <w:rPr>
          <w:rFonts w:ascii="宋体" w:eastAsia="宋体" w:hAnsi="宋体" w:hint="eastAsia"/>
          <w:sz w:val="36"/>
          <w:szCs w:val="36"/>
        </w:rPr>
        <w:t>16</w:t>
      </w:r>
      <w:r>
        <w:rPr>
          <w:rFonts w:ascii="宋体" w:eastAsia="宋体" w:hAnsi="宋体" w:hint="eastAsia"/>
          <w:sz w:val="36"/>
          <w:szCs w:val="36"/>
        </w:rPr>
        <w:t>日</w:t>
      </w:r>
    </w:p>
    <w:sectPr w:rsidR="00271342" w:rsidSect="00271342">
      <w:pgSz w:w="11906" w:h="16838"/>
      <w:pgMar w:top="1077" w:right="1803" w:bottom="107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16542C6"/>
    <w:rsid w:val="00211C3B"/>
    <w:rsid w:val="00271342"/>
    <w:rsid w:val="077E462F"/>
    <w:rsid w:val="0E726D3B"/>
    <w:rsid w:val="0F871387"/>
    <w:rsid w:val="116542C6"/>
    <w:rsid w:val="28DE302C"/>
    <w:rsid w:val="2A8C3A1B"/>
    <w:rsid w:val="2B711CC7"/>
    <w:rsid w:val="2C686724"/>
    <w:rsid w:val="2F0B7916"/>
    <w:rsid w:val="415B5E41"/>
    <w:rsid w:val="430F286D"/>
    <w:rsid w:val="43A811E9"/>
    <w:rsid w:val="4C4F356A"/>
    <w:rsid w:val="5152786A"/>
    <w:rsid w:val="52A35233"/>
    <w:rsid w:val="646E32DE"/>
    <w:rsid w:val="68A76CC8"/>
    <w:rsid w:val="75103431"/>
    <w:rsid w:val="767706B4"/>
    <w:rsid w:val="7A3A77E6"/>
    <w:rsid w:val="7F43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71342"/>
    <w:pPr>
      <w:ind w:leftChars="2500" w:left="100"/>
    </w:pPr>
    <w:rPr>
      <w:rFonts w:eastAsia="黑体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2018-05-17T01:11:00Z</cp:lastPrinted>
  <dcterms:created xsi:type="dcterms:W3CDTF">2017-11-16T01:30:00Z</dcterms:created>
  <dcterms:modified xsi:type="dcterms:W3CDTF">2018-05-17T09:08:00Z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